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FEF5" w14:textId="77777777" w:rsidR="00A70CBB" w:rsidRDefault="00D42F7B">
      <w:pPr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>Dear ECFA national contacts</w:t>
      </w:r>
    </w:p>
    <w:p w14:paraId="188CD7E5" w14:textId="213215C0" w:rsidR="00A70CBB" w:rsidRDefault="00D42F7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We would like to receive your answers by 8/03/2021 </w:t>
      </w:r>
    </w:p>
    <w:p w14:paraId="6E432C54" w14:textId="77777777" w:rsidR="00A70CBB" w:rsidRDefault="00A70CBB"/>
    <w:p w14:paraId="22087EF0" w14:textId="77777777" w:rsidR="00A70CBB" w:rsidRDefault="00D42F7B">
      <w:pPr>
        <w:rPr>
          <w:b/>
          <w:sz w:val="26"/>
          <w:szCs w:val="26"/>
        </w:rPr>
      </w:pPr>
      <w:r>
        <w:rPr>
          <w:b/>
          <w:sz w:val="26"/>
          <w:szCs w:val="26"/>
        </w:rPr>
        <w:t>Questions on national strengths (equal to all TFs):</w:t>
      </w:r>
    </w:p>
    <w:p w14:paraId="3AFA90BC" w14:textId="77777777" w:rsidR="00A70CBB" w:rsidRDefault="00D42F7B">
      <w:r>
        <w:t xml:space="preserve"> </w:t>
      </w:r>
    </w:p>
    <w:p w14:paraId="25628AB5" w14:textId="15073C4C" w:rsidR="00720182" w:rsidRDefault="00D42F7B" w:rsidP="0072018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Areas of particular national strength or of minimal significant activity within the topics covered by the Task Force 3 Solid State Detectors</w:t>
      </w:r>
    </w:p>
    <w:p w14:paraId="66610528" w14:textId="3978A416" w:rsidR="00720182" w:rsidRPr="00BC24B5" w:rsidRDefault="00720182" w:rsidP="0072018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BC24B5">
        <w:rPr>
          <w:i/>
          <w:iCs/>
          <w:sz w:val="24"/>
          <w:szCs w:val="24"/>
        </w:rPr>
        <w:t>the development of</w:t>
      </w:r>
      <w:r w:rsidR="002A5734">
        <w:rPr>
          <w:i/>
          <w:iCs/>
          <w:sz w:val="24"/>
          <w:szCs w:val="24"/>
        </w:rPr>
        <w:t xml:space="preserve"> different silicon and diamond sensor technologies</w:t>
      </w:r>
    </w:p>
    <w:p w14:paraId="51A0E0B0" w14:textId="20A17840" w:rsidR="00720182" w:rsidRPr="00BC24B5" w:rsidRDefault="00720182" w:rsidP="0072018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BC24B5">
        <w:rPr>
          <w:i/>
          <w:iCs/>
          <w:sz w:val="24"/>
          <w:szCs w:val="24"/>
        </w:rPr>
        <w:t xml:space="preserve">design and construction of vertex and tracking detectors </w:t>
      </w:r>
    </w:p>
    <w:p w14:paraId="70B18597" w14:textId="041D4F16" w:rsidR="00720182" w:rsidRPr="00BC24B5" w:rsidRDefault="00720182" w:rsidP="0072018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BC24B5">
        <w:rPr>
          <w:i/>
          <w:iCs/>
          <w:sz w:val="24"/>
          <w:szCs w:val="24"/>
        </w:rPr>
        <w:t xml:space="preserve">radiation </w:t>
      </w:r>
      <w:r w:rsidR="002A5734">
        <w:rPr>
          <w:i/>
          <w:iCs/>
          <w:sz w:val="24"/>
          <w:szCs w:val="24"/>
        </w:rPr>
        <w:t>hardness studies and testing</w:t>
      </w:r>
    </w:p>
    <w:p w14:paraId="48338D8E" w14:textId="77777777" w:rsidR="00A70CBB" w:rsidRDefault="00A70CBB">
      <w:pPr>
        <w:ind w:left="720"/>
        <w:rPr>
          <w:sz w:val="24"/>
          <w:szCs w:val="24"/>
        </w:rPr>
      </w:pPr>
    </w:p>
    <w:p w14:paraId="7CCA55B3" w14:textId="242A61CF" w:rsidR="00A70CBB" w:rsidRDefault="00D42F7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national plans for strategic investment relevant to this Task Force area</w:t>
      </w:r>
    </w:p>
    <w:p w14:paraId="08F6F9BA" w14:textId="1055687E" w:rsidR="00720182" w:rsidRPr="00BC24B5" w:rsidRDefault="002A5734" w:rsidP="00720182">
      <w:pPr>
        <w:pStyle w:val="ListParagraph"/>
        <w:numPr>
          <w:ilvl w:val="1"/>
          <w:numId w:val="1"/>
        </w:numPr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Long term </w:t>
      </w:r>
      <w:r w:rsidR="006814FE">
        <w:rPr>
          <w:i/>
          <w:iCs/>
          <w:sz w:val="24"/>
          <w:szCs w:val="24"/>
        </w:rPr>
        <w:t>Experimental</w:t>
      </w:r>
      <w:r>
        <w:rPr>
          <w:i/>
          <w:iCs/>
          <w:sz w:val="24"/>
          <w:szCs w:val="24"/>
        </w:rPr>
        <w:t xml:space="preserve"> particle physics </w:t>
      </w:r>
      <w:proofErr w:type="spellStart"/>
      <w:r>
        <w:rPr>
          <w:i/>
          <w:iCs/>
          <w:sz w:val="24"/>
          <w:szCs w:val="24"/>
        </w:rPr>
        <w:t>program</w:t>
      </w:r>
      <w:r w:rsidR="006814FE">
        <w:rPr>
          <w:i/>
          <w:iCs/>
          <w:sz w:val="24"/>
          <w:szCs w:val="24"/>
        </w:rPr>
        <w:t>me</w:t>
      </w:r>
      <w:proofErr w:type="spellEnd"/>
      <w:r>
        <w:rPr>
          <w:i/>
          <w:iCs/>
          <w:sz w:val="24"/>
          <w:szCs w:val="24"/>
        </w:rPr>
        <w:t xml:space="preserve"> is ongoing where funds are available for R&amp;D in </w:t>
      </w:r>
      <w:r w:rsidRPr="00BC24B5">
        <w:rPr>
          <w:i/>
          <w:iCs/>
          <w:sz w:val="24"/>
          <w:szCs w:val="24"/>
        </w:rPr>
        <w:t>LHC phase-II upgrade</w:t>
      </w:r>
      <w:r>
        <w:rPr>
          <w:i/>
          <w:iCs/>
          <w:sz w:val="24"/>
          <w:szCs w:val="24"/>
        </w:rPr>
        <w:t>s and also beyond.</w:t>
      </w:r>
      <w:r w:rsidR="00720182" w:rsidRPr="00BC24B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 focus of the research is linked to</w:t>
      </w:r>
      <w:r w:rsidR="00720182" w:rsidRPr="00BC24B5">
        <w:rPr>
          <w:i/>
          <w:iCs/>
          <w:sz w:val="24"/>
          <w:szCs w:val="24"/>
        </w:rPr>
        <w:t xml:space="preserve"> ECFA roadmap and </w:t>
      </w:r>
      <w:r>
        <w:rPr>
          <w:i/>
          <w:iCs/>
          <w:sz w:val="24"/>
          <w:szCs w:val="24"/>
        </w:rPr>
        <w:t>will follow closely</w:t>
      </w:r>
      <w:r w:rsidR="00720182" w:rsidRPr="00BC24B5">
        <w:rPr>
          <w:i/>
          <w:iCs/>
          <w:sz w:val="24"/>
          <w:szCs w:val="24"/>
        </w:rPr>
        <w:t xml:space="preserve"> the outcome of the latter. </w:t>
      </w:r>
      <w:r w:rsidR="003130F4" w:rsidRPr="00BC24B5">
        <w:rPr>
          <w:i/>
          <w:iCs/>
          <w:sz w:val="24"/>
          <w:szCs w:val="24"/>
        </w:rPr>
        <w:t>The R&amp;D is performed in cooperation with numerous external research groups.</w:t>
      </w:r>
      <w:r w:rsidR="006814FE">
        <w:rPr>
          <w:i/>
          <w:iCs/>
          <w:sz w:val="24"/>
          <w:szCs w:val="24"/>
        </w:rPr>
        <w:t xml:space="preserve"> </w:t>
      </w:r>
    </w:p>
    <w:p w14:paraId="105E3C01" w14:textId="497E35DB" w:rsidR="002A5734" w:rsidRDefault="002A5734" w:rsidP="00720182">
      <w:pPr>
        <w:pStyle w:val="ListParagraph"/>
        <w:numPr>
          <w:ilvl w:val="1"/>
          <w:numId w:val="1"/>
        </w:numPr>
        <w:ind w:left="113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calls </w:t>
      </w:r>
      <w:r w:rsidR="006814FE">
        <w:rPr>
          <w:i/>
          <w:iCs/>
          <w:sz w:val="24"/>
          <w:szCs w:val="24"/>
        </w:rPr>
        <w:t>for small</w:t>
      </w:r>
      <w:r>
        <w:rPr>
          <w:i/>
          <w:iCs/>
          <w:sz w:val="24"/>
          <w:szCs w:val="24"/>
        </w:rPr>
        <w:t xml:space="preserve">/medium </w:t>
      </w:r>
      <w:r w:rsidR="006814FE">
        <w:rPr>
          <w:i/>
          <w:iCs/>
          <w:sz w:val="24"/>
          <w:szCs w:val="24"/>
        </w:rPr>
        <w:t xml:space="preserve">infrastructure </w:t>
      </w:r>
      <w:r>
        <w:rPr>
          <w:i/>
          <w:iCs/>
          <w:sz w:val="24"/>
          <w:szCs w:val="24"/>
        </w:rPr>
        <w:t xml:space="preserve">are </w:t>
      </w:r>
      <w:r w:rsidR="006814FE">
        <w:rPr>
          <w:i/>
          <w:iCs/>
          <w:sz w:val="24"/>
          <w:szCs w:val="24"/>
        </w:rPr>
        <w:t>regularly opened</w:t>
      </w:r>
      <w:r>
        <w:rPr>
          <w:i/>
          <w:iCs/>
          <w:sz w:val="24"/>
          <w:szCs w:val="24"/>
        </w:rPr>
        <w:t xml:space="preserve"> </w:t>
      </w:r>
      <w:r w:rsidR="006814FE">
        <w:rPr>
          <w:i/>
          <w:iCs/>
          <w:sz w:val="24"/>
          <w:szCs w:val="24"/>
        </w:rPr>
        <w:t>and the matching funds required from the projects/programs are available</w:t>
      </w:r>
      <w:r>
        <w:rPr>
          <w:i/>
          <w:iCs/>
          <w:sz w:val="24"/>
          <w:szCs w:val="24"/>
        </w:rPr>
        <w:t>.</w:t>
      </w:r>
      <w:r w:rsidR="006814FE">
        <w:rPr>
          <w:i/>
          <w:iCs/>
          <w:sz w:val="24"/>
          <w:szCs w:val="24"/>
        </w:rPr>
        <w:t xml:space="preserve"> The main priorities here are testing equipment related to semiconductor sensors technologies. There are regular calls for research projects available to us.</w:t>
      </w:r>
    </w:p>
    <w:p w14:paraId="5E16E238" w14:textId="77E0A9A1" w:rsidR="00BC24B5" w:rsidRPr="00BC24B5" w:rsidRDefault="00BC24B5" w:rsidP="00720182">
      <w:pPr>
        <w:pStyle w:val="ListParagraph"/>
        <w:numPr>
          <w:ilvl w:val="1"/>
          <w:numId w:val="1"/>
        </w:numPr>
        <w:ind w:left="1134"/>
        <w:rPr>
          <w:i/>
          <w:iCs/>
          <w:sz w:val="24"/>
          <w:szCs w:val="24"/>
        </w:rPr>
      </w:pPr>
      <w:r w:rsidRPr="00BC24B5">
        <w:rPr>
          <w:i/>
          <w:iCs/>
          <w:sz w:val="24"/>
          <w:szCs w:val="24"/>
        </w:rPr>
        <w:t>In terms of silicon detectors, the</w:t>
      </w:r>
      <w:r w:rsidR="006814FE">
        <w:rPr>
          <w:i/>
          <w:iCs/>
          <w:sz w:val="24"/>
          <w:szCs w:val="24"/>
        </w:rPr>
        <w:t xml:space="preserve"> </w:t>
      </w:r>
      <w:proofErr w:type="spellStart"/>
      <w:r w:rsidRPr="00BC24B5">
        <w:rPr>
          <w:i/>
          <w:iCs/>
          <w:sz w:val="24"/>
          <w:szCs w:val="24"/>
        </w:rPr>
        <w:t>programme</w:t>
      </w:r>
      <w:proofErr w:type="spellEnd"/>
      <w:r w:rsidRPr="00BC24B5">
        <w:rPr>
          <w:i/>
          <w:iCs/>
          <w:sz w:val="24"/>
          <w:szCs w:val="24"/>
        </w:rPr>
        <w:t xml:space="preserve"> focuses mainly on </w:t>
      </w:r>
      <w:r w:rsidR="006814FE">
        <w:rPr>
          <w:i/>
          <w:iCs/>
          <w:sz w:val="24"/>
          <w:szCs w:val="24"/>
        </w:rPr>
        <w:t xml:space="preserve">hybrid </w:t>
      </w:r>
      <w:r w:rsidRPr="00BC24B5">
        <w:rPr>
          <w:i/>
          <w:iCs/>
          <w:sz w:val="24"/>
          <w:szCs w:val="24"/>
        </w:rPr>
        <w:t>and monolithic pixel detectors as well as on technologies required for the construction of detector modules</w:t>
      </w:r>
      <w:r w:rsidR="006814FE">
        <w:rPr>
          <w:i/>
          <w:iCs/>
          <w:sz w:val="24"/>
          <w:szCs w:val="24"/>
        </w:rPr>
        <w:t xml:space="preserve"> (development of flexible circuities)</w:t>
      </w:r>
      <w:r w:rsidRPr="00BC24B5">
        <w:rPr>
          <w:i/>
          <w:iCs/>
          <w:sz w:val="24"/>
          <w:szCs w:val="24"/>
        </w:rPr>
        <w:t xml:space="preserve">. </w:t>
      </w:r>
    </w:p>
    <w:p w14:paraId="2A2DDEB2" w14:textId="77D1E616" w:rsidR="00BC24B5" w:rsidRPr="00BC24B5" w:rsidRDefault="00BC24B5" w:rsidP="00720182">
      <w:pPr>
        <w:pStyle w:val="ListParagraph"/>
        <w:numPr>
          <w:ilvl w:val="1"/>
          <w:numId w:val="1"/>
        </w:numPr>
        <w:ind w:left="1134"/>
        <w:rPr>
          <w:i/>
          <w:iCs/>
          <w:sz w:val="24"/>
          <w:szCs w:val="24"/>
        </w:rPr>
      </w:pPr>
      <w:r w:rsidRPr="00BC24B5">
        <w:rPr>
          <w:i/>
          <w:iCs/>
          <w:sz w:val="24"/>
          <w:szCs w:val="24"/>
        </w:rPr>
        <w:t xml:space="preserve">We </w:t>
      </w:r>
      <w:r w:rsidR="006814FE">
        <w:rPr>
          <w:i/>
          <w:iCs/>
          <w:sz w:val="24"/>
          <w:szCs w:val="24"/>
        </w:rPr>
        <w:t>intensively work on</w:t>
      </w:r>
      <w:r w:rsidRPr="00BC24B5">
        <w:rPr>
          <w:i/>
          <w:iCs/>
          <w:sz w:val="24"/>
          <w:szCs w:val="24"/>
        </w:rPr>
        <w:t xml:space="preserve"> </w:t>
      </w:r>
      <w:r w:rsidR="006814FE" w:rsidRPr="00BC24B5">
        <w:rPr>
          <w:i/>
          <w:iCs/>
          <w:sz w:val="24"/>
          <w:szCs w:val="24"/>
        </w:rPr>
        <w:t>characterization</w:t>
      </w:r>
      <w:r w:rsidR="006814FE">
        <w:rPr>
          <w:i/>
          <w:iCs/>
          <w:sz w:val="24"/>
          <w:szCs w:val="24"/>
        </w:rPr>
        <w:t xml:space="preserve"> also on simulations of sensor operations with emphasis on </w:t>
      </w:r>
      <w:r w:rsidRPr="00BC24B5">
        <w:rPr>
          <w:i/>
          <w:iCs/>
          <w:sz w:val="24"/>
          <w:szCs w:val="24"/>
        </w:rPr>
        <w:t>t</w:t>
      </w:r>
      <w:r w:rsidR="006814FE">
        <w:rPr>
          <w:i/>
          <w:iCs/>
          <w:sz w:val="24"/>
          <w:szCs w:val="24"/>
        </w:rPr>
        <w:t>he</w:t>
      </w:r>
      <w:r w:rsidRPr="00BC24B5">
        <w:rPr>
          <w:i/>
          <w:iCs/>
          <w:sz w:val="24"/>
          <w:szCs w:val="24"/>
        </w:rPr>
        <w:t xml:space="preserve"> radiation damage. This work is </w:t>
      </w:r>
      <w:r w:rsidR="006814FE">
        <w:rPr>
          <w:i/>
          <w:iCs/>
          <w:sz w:val="24"/>
          <w:szCs w:val="24"/>
        </w:rPr>
        <w:t>interlinked with the R</w:t>
      </w:r>
      <w:r w:rsidRPr="00BC24B5">
        <w:rPr>
          <w:i/>
          <w:iCs/>
          <w:sz w:val="24"/>
          <w:szCs w:val="24"/>
        </w:rPr>
        <w:t xml:space="preserve">D50 collaboration.   </w:t>
      </w:r>
    </w:p>
    <w:p w14:paraId="7946C16A" w14:textId="77777777" w:rsidR="00A70CBB" w:rsidRDefault="00A70CBB">
      <w:pPr>
        <w:ind w:left="720"/>
        <w:rPr>
          <w:sz w:val="24"/>
          <w:szCs w:val="24"/>
        </w:rPr>
      </w:pPr>
    </w:p>
    <w:p w14:paraId="2A76F66C" w14:textId="5B7EBA03" w:rsidR="00A70CBB" w:rsidRDefault="00D42F7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Significant opportunities for seeking future resources, particularly (though not only) through European schemes (also in synergy with other science areas) that should be considered when highlighting R&amp;D priorities </w:t>
      </w:r>
    </w:p>
    <w:p w14:paraId="6F67295F" w14:textId="35BF5BD6" w:rsidR="00BC24B5" w:rsidRPr="00344198" w:rsidRDefault="003130F4" w:rsidP="00344198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bookmarkStart w:id="0" w:name="_Hlk66372691"/>
      <w:r w:rsidRPr="00BB1583">
        <w:rPr>
          <w:i/>
          <w:iCs/>
          <w:sz w:val="24"/>
          <w:szCs w:val="24"/>
        </w:rPr>
        <w:t>We rely on</w:t>
      </w:r>
      <w:r w:rsidR="006814FE">
        <w:rPr>
          <w:i/>
          <w:iCs/>
          <w:sz w:val="24"/>
          <w:szCs w:val="24"/>
        </w:rPr>
        <w:t xml:space="preserve"> national </w:t>
      </w:r>
      <w:r w:rsidRPr="00BB1583">
        <w:rPr>
          <w:i/>
          <w:iCs/>
          <w:sz w:val="24"/>
          <w:szCs w:val="24"/>
        </w:rPr>
        <w:t xml:space="preserve">core funding plus support by and synergies with European projects like </w:t>
      </w:r>
      <w:proofErr w:type="spellStart"/>
      <w:r w:rsidRPr="00BB1583">
        <w:rPr>
          <w:i/>
          <w:iCs/>
          <w:sz w:val="24"/>
          <w:szCs w:val="24"/>
        </w:rPr>
        <w:t>AIDAinnova</w:t>
      </w:r>
      <w:proofErr w:type="spellEnd"/>
      <w:r w:rsidR="006814FE">
        <w:rPr>
          <w:i/>
          <w:iCs/>
          <w:sz w:val="24"/>
          <w:szCs w:val="24"/>
        </w:rPr>
        <w:t>.</w:t>
      </w:r>
      <w:r w:rsidR="006814FE" w:rsidRPr="00344198">
        <w:rPr>
          <w:i/>
          <w:iCs/>
          <w:sz w:val="24"/>
          <w:szCs w:val="24"/>
        </w:rPr>
        <w:t xml:space="preserve"> </w:t>
      </w:r>
      <w:bookmarkEnd w:id="0"/>
    </w:p>
    <w:p w14:paraId="026B0753" w14:textId="5D4A6639" w:rsidR="00344198" w:rsidRPr="00344198" w:rsidRDefault="00344198" w:rsidP="00344198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GB" w:eastAsia="en-US"/>
        </w:rPr>
        <w:t xml:space="preserve">We have a good collaboration with medical physics and astrophysics groups where the resources are available when </w:t>
      </w:r>
      <w:proofErr w:type="spellStart"/>
      <w:r>
        <w:rPr>
          <w:i/>
          <w:iCs/>
          <w:sz w:val="24"/>
          <w:szCs w:val="24"/>
          <w:lang w:val="en-GB" w:eastAsia="en-US"/>
        </w:rPr>
        <w:t>benefical</w:t>
      </w:r>
      <w:proofErr w:type="spellEnd"/>
      <w:r>
        <w:rPr>
          <w:i/>
          <w:iCs/>
          <w:sz w:val="24"/>
          <w:szCs w:val="24"/>
          <w:lang w:val="en-GB" w:eastAsia="en-US"/>
        </w:rPr>
        <w:t xml:space="preserve"> for all parties.</w:t>
      </w:r>
    </w:p>
    <w:p w14:paraId="30D84AE7" w14:textId="77777777" w:rsidR="00A70CBB" w:rsidRDefault="00A70CBB">
      <w:pPr>
        <w:ind w:left="720"/>
        <w:rPr>
          <w:sz w:val="24"/>
          <w:szCs w:val="24"/>
        </w:rPr>
      </w:pPr>
    </w:p>
    <w:p w14:paraId="74BE4633" w14:textId="77777777" w:rsidR="00A70CBB" w:rsidRDefault="00A70CBB">
      <w:pPr>
        <w:ind w:left="720"/>
        <w:rPr>
          <w:b/>
          <w:sz w:val="26"/>
          <w:szCs w:val="26"/>
        </w:rPr>
      </w:pPr>
    </w:p>
    <w:p w14:paraId="4297FAE7" w14:textId="77777777" w:rsidR="00A70CBB" w:rsidRDefault="00D42F7B">
      <w:pPr>
        <w:rPr>
          <w:b/>
          <w:sz w:val="26"/>
          <w:szCs w:val="26"/>
        </w:rPr>
      </w:pPr>
      <w:r>
        <w:rPr>
          <w:b/>
          <w:sz w:val="26"/>
          <w:szCs w:val="26"/>
        </w:rPr>
        <w:t>Specific questions related to TF3 topics.</w:t>
      </w:r>
    </w:p>
    <w:p w14:paraId="5B814ACE" w14:textId="77777777" w:rsidR="00A70CBB" w:rsidRDefault="00D42F7B">
      <w:pPr>
        <w:rPr>
          <w:sz w:val="26"/>
          <w:szCs w:val="26"/>
        </w:rPr>
      </w:pPr>
      <w:r>
        <w:rPr>
          <w:sz w:val="26"/>
          <w:szCs w:val="26"/>
        </w:rPr>
        <w:t xml:space="preserve">For a given topic (feel free to add a topic if you consider it missing), </w:t>
      </w:r>
    </w:p>
    <w:p w14:paraId="0A1FA757" w14:textId="77777777" w:rsidR="00A70CBB" w:rsidRDefault="00D42F7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Let us know the type of R&amp;D you think is particularly relevant, and how you rate it in terms of priority with respect to the other R&amp;Ds in the table.  </w:t>
      </w:r>
    </w:p>
    <w:p w14:paraId="7B637AA9" w14:textId="77777777" w:rsidR="00A70CBB" w:rsidRDefault="00A70CBB">
      <w:pPr>
        <w:rPr>
          <w:sz w:val="26"/>
          <w:szCs w:val="26"/>
        </w:rPr>
      </w:pPr>
    </w:p>
    <w:p w14:paraId="32659F3B" w14:textId="77777777" w:rsidR="00A70CBB" w:rsidRDefault="00D42F7B">
      <w:pPr>
        <w:rPr>
          <w:sz w:val="26"/>
          <w:szCs w:val="26"/>
        </w:rPr>
      </w:pPr>
      <w:r>
        <w:rPr>
          <w:sz w:val="26"/>
          <w:szCs w:val="26"/>
        </w:rPr>
        <w:t xml:space="preserve">The “comments” space is available to provide more insights </w:t>
      </w:r>
    </w:p>
    <w:p w14:paraId="7F9A5B65" w14:textId="77777777" w:rsidR="00A70CBB" w:rsidRDefault="00D42F7B">
      <w:pPr>
        <w:rPr>
          <w:sz w:val="26"/>
          <w:szCs w:val="26"/>
        </w:rPr>
      </w:pPr>
      <w:r>
        <w:rPr>
          <w:sz w:val="26"/>
          <w:szCs w:val="26"/>
        </w:rPr>
        <w:t>on the specific topic. For example the needed level (0.1% of radiation length, 1000 m^2), what technologies are considered more relevant and/or if there are ongoing/planned national R&amp;D efforts (additional details not covered in questions 1) or 2</w:t>
      </w:r>
      <w:proofErr w:type="gramStart"/>
      <w:r>
        <w:rPr>
          <w:sz w:val="26"/>
          <w:szCs w:val="26"/>
        </w:rPr>
        <w:t>)  )</w:t>
      </w:r>
      <w:proofErr w:type="gramEnd"/>
    </w:p>
    <w:p w14:paraId="5FB11E09" w14:textId="77777777" w:rsidR="00A70CBB" w:rsidRDefault="00A70CBB">
      <w:pPr>
        <w:rPr>
          <w:b/>
          <w:sz w:val="26"/>
          <w:szCs w:val="26"/>
        </w:rPr>
      </w:pPr>
    </w:p>
    <w:tbl>
      <w:tblPr>
        <w:tblStyle w:val="a"/>
        <w:tblW w:w="931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1785"/>
        <w:gridCol w:w="2235"/>
        <w:gridCol w:w="2340"/>
      </w:tblGrid>
      <w:tr w:rsidR="00A70CBB" w14:paraId="3F17BE8A" w14:textId="77777777">
        <w:trPr>
          <w:trHeight w:val="555"/>
        </w:trPr>
        <w:tc>
          <w:tcPr>
            <w:tcW w:w="2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3249" w14:textId="77777777" w:rsidR="00A70CBB" w:rsidRDefault="00D42F7B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Topic\R&amp;D priority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ED64" w14:textId="77777777" w:rsidR="00A70CBB" w:rsidRDefault="00D42F7B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Low</w:t>
            </w:r>
          </w:p>
        </w:tc>
        <w:tc>
          <w:tcPr>
            <w:tcW w:w="22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EB1E" w14:textId="742A1B85" w:rsidR="00A70CBB" w:rsidRDefault="00720182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</w:t>
            </w:r>
            <w:r w:rsidR="00D42F7B">
              <w:rPr>
                <w:b/>
                <w:color w:val="FF0000"/>
                <w:sz w:val="24"/>
                <w:szCs w:val="24"/>
              </w:rPr>
              <w:t>edium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DD46" w14:textId="69EF430F" w:rsidR="00A70CBB" w:rsidRDefault="00344198">
            <w:pPr>
              <w:widowControl w:val="0"/>
              <w:spacing w:line="240" w:lineRule="auto"/>
              <w:ind w:right="-1725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</w:t>
            </w:r>
            <w:r w:rsidR="00D42F7B">
              <w:rPr>
                <w:b/>
                <w:color w:val="FF0000"/>
                <w:sz w:val="24"/>
                <w:szCs w:val="24"/>
              </w:rPr>
              <w:t>igh</w:t>
            </w:r>
          </w:p>
        </w:tc>
      </w:tr>
      <w:tr w:rsidR="00A70CBB" w14:paraId="55359716" w14:textId="77777777">
        <w:tc>
          <w:tcPr>
            <w:tcW w:w="2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5947E" w14:textId="77777777" w:rsidR="00A70CBB" w:rsidRDefault="00D42F7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 material budget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6FE1" w14:textId="0E6EBDD2" w:rsidR="00A70CBB" w:rsidRDefault="007201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3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D6DE" w14:textId="4974E88C" w:rsidR="00A70CBB" w:rsidRDefault="007201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CB1B" w14:textId="77777777" w:rsidR="00A70CBB" w:rsidRDefault="00A70CBB">
            <w:pPr>
              <w:widowControl w:val="0"/>
              <w:spacing w:line="240" w:lineRule="auto"/>
              <w:ind w:left="-180" w:right="-1095" w:hanging="450"/>
              <w:rPr>
                <w:sz w:val="24"/>
                <w:szCs w:val="24"/>
              </w:rPr>
            </w:pPr>
          </w:p>
        </w:tc>
      </w:tr>
      <w:tr w:rsidR="00A70CBB" w14:paraId="0378DC7E" w14:textId="77777777">
        <w:trPr>
          <w:trHeight w:val="440"/>
        </w:trPr>
        <w:tc>
          <w:tcPr>
            <w:tcW w:w="29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1FD63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  <w:p w14:paraId="759282FF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3E83" w14:textId="15C8A4FB" w:rsidR="00A70CBB" w:rsidRDefault="007201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70CBB" w14:paraId="6B44371D" w14:textId="77777777">
        <w:tc>
          <w:tcPr>
            <w:tcW w:w="2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8A64" w14:textId="77777777" w:rsidR="00A70CBB" w:rsidRDefault="00D42F7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Spatial resolution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F625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BEC8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FA97" w14:textId="250A12BC" w:rsidR="00A70CBB" w:rsidRDefault="007201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CBB" w14:paraId="34CD1388" w14:textId="77777777">
        <w:trPr>
          <w:trHeight w:val="440"/>
        </w:trPr>
        <w:tc>
          <w:tcPr>
            <w:tcW w:w="29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3F95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0E46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34F506C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70CBB" w14:paraId="4E00C884" w14:textId="77777777">
        <w:tc>
          <w:tcPr>
            <w:tcW w:w="295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0925" w14:textId="77777777" w:rsidR="00A70CBB" w:rsidRDefault="00D42F7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Temporal resolution</w:t>
            </w:r>
          </w:p>
        </w:tc>
        <w:tc>
          <w:tcPr>
            <w:tcW w:w="1785" w:type="dxa"/>
            <w:tcBorders>
              <w:top w:val="single" w:sz="24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A7E1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61F8" w14:textId="4AAEF821" w:rsidR="00A70CBB" w:rsidRDefault="007201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2AE7" w14:textId="7CF58908" w:rsidR="00A70CBB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CBB" w14:paraId="7CAEBFC5" w14:textId="77777777">
        <w:tc>
          <w:tcPr>
            <w:tcW w:w="29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5FAD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1CA7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9F02456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70CBB" w14:paraId="4D0AE243" w14:textId="77777777">
        <w:tc>
          <w:tcPr>
            <w:tcW w:w="29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E22D" w14:textId="77777777" w:rsidR="00A70CBB" w:rsidRDefault="00D42F7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Large area</w:t>
            </w:r>
          </w:p>
        </w:tc>
        <w:tc>
          <w:tcPr>
            <w:tcW w:w="178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AAB2" w14:textId="62F1B6E6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3A0B" w14:textId="6E028ABD" w:rsidR="00A70CBB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877E" w14:textId="2548D574" w:rsidR="00A70CBB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CBB" w14:paraId="44000F1C" w14:textId="77777777">
        <w:tc>
          <w:tcPr>
            <w:tcW w:w="29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F6FD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08CB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2F45F7E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70CBB" w14:paraId="1E0585AC" w14:textId="77777777">
        <w:tc>
          <w:tcPr>
            <w:tcW w:w="295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70B3" w14:textId="77777777" w:rsidR="00A70CBB" w:rsidRDefault="00D42F7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Occupancy</w:t>
            </w:r>
          </w:p>
        </w:tc>
        <w:tc>
          <w:tcPr>
            <w:tcW w:w="1785" w:type="dxa"/>
            <w:tcBorders>
              <w:top w:val="single" w:sz="24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6077" w14:textId="72917828" w:rsidR="00A70CBB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35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7C1D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37EF" w14:textId="673AE80B" w:rsidR="00A70CBB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CBB" w14:paraId="5490B9ED" w14:textId="77777777">
        <w:tc>
          <w:tcPr>
            <w:tcW w:w="29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D3A7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820A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88A8157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70CBB" w14:paraId="196FF98F" w14:textId="77777777">
        <w:tc>
          <w:tcPr>
            <w:tcW w:w="295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9256" w14:textId="77777777" w:rsidR="00A70CBB" w:rsidRDefault="00D42F7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Radiation resistance</w:t>
            </w:r>
          </w:p>
        </w:tc>
        <w:tc>
          <w:tcPr>
            <w:tcW w:w="1785" w:type="dxa"/>
            <w:tcBorders>
              <w:top w:val="single" w:sz="24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D3E4" w14:textId="51BB8E57" w:rsidR="00A70CBB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35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CC2F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18BE" w14:textId="3E426FD2" w:rsidR="00A70CBB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A70CBB" w14:paraId="002F81B5" w14:textId="77777777">
        <w:tc>
          <w:tcPr>
            <w:tcW w:w="29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8FD4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B0A6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24BB3A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98FA3DE" w14:textId="77777777" w:rsidR="00A70CBB" w:rsidRDefault="00A70CBB">
      <w:pPr>
        <w:rPr>
          <w:sz w:val="24"/>
          <w:szCs w:val="24"/>
        </w:rPr>
      </w:pPr>
    </w:p>
    <w:p w14:paraId="568E4E72" w14:textId="77777777" w:rsidR="00A70CBB" w:rsidRDefault="00D42F7B">
      <w:pPr>
        <w:rPr>
          <w:b/>
          <w:sz w:val="26"/>
          <w:szCs w:val="26"/>
        </w:rPr>
      </w:pPr>
      <w:r>
        <w:rPr>
          <w:b/>
          <w:sz w:val="26"/>
          <w:szCs w:val="26"/>
        </w:rPr>
        <w:t>Indicate broad national interests and outline the needs</w:t>
      </w:r>
    </w:p>
    <w:p w14:paraId="2C6448A0" w14:textId="77777777" w:rsidR="00A70CBB" w:rsidRDefault="00A70CBB">
      <w:pPr>
        <w:rPr>
          <w:b/>
          <w:sz w:val="26"/>
          <w:szCs w:val="26"/>
        </w:rPr>
      </w:pPr>
    </w:p>
    <w:tbl>
      <w:tblPr>
        <w:tblStyle w:val="a0"/>
        <w:tblW w:w="930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540"/>
        <w:gridCol w:w="3750"/>
      </w:tblGrid>
      <w:tr w:rsidR="00A70CBB" w14:paraId="2ACA5047" w14:textId="77777777">
        <w:trPr>
          <w:trHeight w:val="555"/>
        </w:trPr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FA78" w14:textId="77777777" w:rsidR="00A70CBB" w:rsidRDefault="00A70CBB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86FE" w14:textId="77777777" w:rsidR="00A70CBB" w:rsidRDefault="00D42F7B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Facility</w:t>
            </w:r>
          </w:p>
          <w:p w14:paraId="3F3A76FF" w14:textId="77777777" w:rsidR="00A70CBB" w:rsidRDefault="00D42F7B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(collider, fixed-target, non-accelerator)</w:t>
            </w:r>
          </w:p>
        </w:tc>
        <w:tc>
          <w:tcPr>
            <w:tcW w:w="37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DB5F" w14:textId="77777777" w:rsidR="00A70CBB" w:rsidRDefault="00D42F7B">
            <w:pPr>
              <w:widowControl w:val="0"/>
              <w:spacing w:line="240" w:lineRule="auto"/>
              <w:ind w:right="-1725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Type of interaction/</w:t>
            </w:r>
          </w:p>
          <w:p w14:paraId="663390F8" w14:textId="77777777" w:rsidR="00A70CBB" w:rsidRDefault="00D42F7B">
            <w:pPr>
              <w:widowControl w:val="0"/>
              <w:spacing w:line="240" w:lineRule="auto"/>
              <w:ind w:right="-1725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experiments</w:t>
            </w:r>
          </w:p>
          <w:p w14:paraId="634D628B" w14:textId="77777777" w:rsidR="00A70CBB" w:rsidRDefault="00A70CBB">
            <w:pPr>
              <w:widowControl w:val="0"/>
              <w:spacing w:line="240" w:lineRule="auto"/>
              <w:ind w:right="-1725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0CBB" w14:paraId="76ED2405" w14:textId="77777777">
        <w:trPr>
          <w:trHeight w:val="440"/>
        </w:trPr>
        <w:tc>
          <w:tcPr>
            <w:tcW w:w="20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8F35" w14:textId="77777777" w:rsidR="00A70CBB" w:rsidRDefault="00A70C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18" w:space="0" w:color="000000"/>
              <w:left w:val="single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AECF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FCC-</w:t>
            </w:r>
            <w:proofErr w:type="spellStart"/>
            <w:r>
              <w:rPr>
                <w:sz w:val="24"/>
                <w:szCs w:val="24"/>
              </w:rPr>
              <w:t>hh</w:t>
            </w:r>
            <w:proofErr w:type="spellEnd"/>
          </w:p>
        </w:tc>
        <w:tc>
          <w:tcPr>
            <w:tcW w:w="3750" w:type="dxa"/>
            <w:tcBorders>
              <w:top w:val="single" w:sz="18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0AC6" w14:textId="63DF3E99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hh</w:t>
            </w:r>
            <w:proofErr w:type="spellEnd"/>
          </w:p>
        </w:tc>
      </w:tr>
      <w:tr w:rsidR="00A70CBB" w14:paraId="2AA81016" w14:textId="77777777">
        <w:trPr>
          <w:trHeight w:val="440"/>
        </w:trPr>
        <w:tc>
          <w:tcPr>
            <w:tcW w:w="20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C8B5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72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E76A" w14:textId="3AB761D3" w:rsidR="00A70CBB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HL-LHC (ATLAS </w:t>
            </w:r>
            <w:proofErr w:type="spellStart"/>
            <w:r>
              <w:rPr>
                <w:sz w:val="24"/>
                <w:szCs w:val="24"/>
              </w:rPr>
              <w:t>ITk</w:t>
            </w:r>
            <w:proofErr w:type="spellEnd"/>
            <w:r>
              <w:rPr>
                <w:sz w:val="24"/>
                <w:szCs w:val="24"/>
              </w:rPr>
              <w:t xml:space="preserve"> and HGTD also for LS4)</w:t>
            </w:r>
          </w:p>
          <w:p w14:paraId="4E584050" w14:textId="562D2CAC" w:rsidR="00344198" w:rsidRDefault="003441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ased on silicon </w:t>
            </w:r>
            <w:proofErr w:type="gramStart"/>
            <w:r>
              <w:rPr>
                <w:sz w:val="24"/>
                <w:szCs w:val="24"/>
              </w:rPr>
              <w:t xml:space="preserve">detectors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BCM’ based on diamond detector</w:t>
            </w:r>
          </w:p>
        </w:tc>
      </w:tr>
      <w:tr w:rsidR="00A70CBB" w14:paraId="059EA3AA" w14:textId="77777777">
        <w:tc>
          <w:tcPr>
            <w:tcW w:w="20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D95D" w14:textId="77777777" w:rsidR="00A70CBB" w:rsidRDefault="00A70C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6F32" w14:textId="1EB4B865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70CBB" w14:paraId="7CB8DF59" w14:textId="77777777">
        <w:trPr>
          <w:trHeight w:val="440"/>
        </w:trPr>
        <w:tc>
          <w:tcPr>
            <w:tcW w:w="20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63B6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72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A6C0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70CBB" w14:paraId="34395106" w14:textId="77777777">
        <w:tc>
          <w:tcPr>
            <w:tcW w:w="20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6419" w14:textId="77777777" w:rsidR="00A70CBB" w:rsidRDefault="00A70C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FC35" w14:textId="1E17990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70CBB" w14:paraId="6B4AEC67" w14:textId="77777777">
        <w:tc>
          <w:tcPr>
            <w:tcW w:w="20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2FDE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72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4EA6" w14:textId="0A567385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70CBB" w14:paraId="7891E379" w14:textId="77777777">
        <w:tc>
          <w:tcPr>
            <w:tcW w:w="20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0ACD" w14:textId="77777777" w:rsidR="00A70CBB" w:rsidRDefault="00A70C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3D27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70CBB" w14:paraId="2B0B63EB" w14:textId="77777777">
        <w:tc>
          <w:tcPr>
            <w:tcW w:w="20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7ECA" w14:textId="77777777" w:rsidR="00A70CBB" w:rsidRDefault="00D42F7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729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596C" w14:textId="77777777" w:rsidR="00A70CBB" w:rsidRDefault="00A70CB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F05067C" w14:textId="77777777" w:rsidR="00A70CBB" w:rsidRDefault="00A70CBB">
      <w:pPr>
        <w:ind w:left="720"/>
        <w:rPr>
          <w:sz w:val="24"/>
          <w:szCs w:val="24"/>
        </w:rPr>
      </w:pPr>
    </w:p>
    <w:sectPr w:rsidR="00A70C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6AF"/>
    <w:multiLevelType w:val="multilevel"/>
    <w:tmpl w:val="CCBCFB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A64470"/>
    <w:multiLevelType w:val="hybridMultilevel"/>
    <w:tmpl w:val="87F6872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17DE3"/>
    <w:multiLevelType w:val="hybridMultilevel"/>
    <w:tmpl w:val="79B805D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BB"/>
    <w:rsid w:val="00173289"/>
    <w:rsid w:val="002A5734"/>
    <w:rsid w:val="003130F4"/>
    <w:rsid w:val="00344198"/>
    <w:rsid w:val="006814FE"/>
    <w:rsid w:val="00683B01"/>
    <w:rsid w:val="00720182"/>
    <w:rsid w:val="00A70CBB"/>
    <w:rsid w:val="00BB1583"/>
    <w:rsid w:val="00BC24B5"/>
    <w:rsid w:val="00D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E59DC"/>
  <w15:docId w15:val="{3ECF30B8-F276-C242-AEC9-8F3E6E88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joram</dc:creator>
  <cp:lastModifiedBy>ata krambi</cp:lastModifiedBy>
  <cp:revision>3</cp:revision>
  <dcterms:created xsi:type="dcterms:W3CDTF">2021-03-12T11:42:00Z</dcterms:created>
  <dcterms:modified xsi:type="dcterms:W3CDTF">2021-03-12T12:11:00Z</dcterms:modified>
</cp:coreProperties>
</file>