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6E67" w14:textId="77777777" w:rsidR="001E0CAC" w:rsidRDefault="00053B54">
      <w:pPr>
        <w:pStyle w:val="Title"/>
      </w:pPr>
      <w:r>
        <w:t>IFIGENEIA Project – Slovenian Coordination Meeting</w:t>
      </w:r>
    </w:p>
    <w:p w14:paraId="501548C6" w14:textId="77777777" w:rsidR="001E0CAC" w:rsidRDefault="00053B54">
      <w:r>
        <w:t>6 May 2026 | Ljubljana, Slovenia</w:t>
      </w:r>
      <w:r>
        <w:br/>
      </w:r>
    </w:p>
    <w:p w14:paraId="5B95A839" w14:textId="77777777" w:rsidR="001E0CAC" w:rsidRDefault="00053B54">
      <w:pPr>
        <w:pStyle w:val="Heading1"/>
      </w:pPr>
      <w:r>
        <w:t>General Information</w:t>
      </w:r>
    </w:p>
    <w:p w14:paraId="176379D0" w14:textId="77777777" w:rsidR="001E0CAC" w:rsidRDefault="00053B54">
      <w:r>
        <w:t>This meeting is dedicated to Slovenian project partners and coordinators, focusing on coordination, discussion of progress, and alignment of next steps.</w:t>
      </w:r>
    </w:p>
    <w:p w14:paraId="5E44D1A4" w14:textId="77777777" w:rsidR="001E0CAC" w:rsidRDefault="00053B54">
      <w:pPr>
        <w:pStyle w:val="Heading1"/>
      </w:pPr>
      <w:r>
        <w:t>Meeting Venue</w:t>
      </w:r>
    </w:p>
    <w:p w14:paraId="112B5972" w14:textId="77777777" w:rsidR="001E0CAC" w:rsidRDefault="00053B54">
      <w:r>
        <w:t>Cosylab d.d.</w:t>
      </w:r>
      <w:r>
        <w:br/>
        <w:t>Gerbičeva ulica 64</w:t>
      </w:r>
      <w:r>
        <w:br/>
        <w:t>1000 Ljubljana, Slovenia</w:t>
      </w:r>
      <w:r>
        <w:br/>
      </w:r>
    </w:p>
    <w:p w14:paraId="47132E39" w14:textId="77777777" w:rsidR="001E0CAC" w:rsidRDefault="00053B54">
      <w:pPr>
        <w:pStyle w:val="Heading1"/>
      </w:pPr>
      <w:r>
        <w:t>Access to Cosylab</w:t>
      </w:r>
    </w:p>
    <w:p w14:paraId="45E1294F" w14:textId="2B9827B2" w:rsidR="001E0CAC" w:rsidRDefault="00053B54">
      <w:r>
        <w:t>By public transport (LPP):</w:t>
      </w:r>
      <w:r>
        <w:br/>
        <w:t>The nearest bus stop is “Jamova”, located a few minutes’ walk from Cosylab. Bus lines serving this stop include e.g. lines 1, 6 and 27, which connect the area with the city centre and other parts of Ljubljana. Tickets cost approx. 1.30 EUR and can be paid by contactless card or Urbana card.</w:t>
      </w:r>
      <w:r>
        <w:br/>
      </w:r>
      <w:r>
        <w:br/>
        <w:t>By car:</w:t>
      </w:r>
      <w:r>
        <w:br/>
        <w:t xml:space="preserve">Parking is available in the </w:t>
      </w:r>
      <w:proofErr w:type="spellStart"/>
      <w:r>
        <w:t>Cosylab</w:t>
      </w:r>
      <w:proofErr w:type="spellEnd"/>
      <w:r>
        <w:t xml:space="preserve"> </w:t>
      </w:r>
      <w:r>
        <w:t>garage and in front of the building (subject to availability).</w:t>
      </w:r>
      <w:r>
        <w:br/>
        <w:t>Additionally, public parking is available next to the building (paid parking zone)</w:t>
      </w:r>
      <w:r w:rsidR="0028098E">
        <w:t xml:space="preserve"> (</w:t>
      </w:r>
      <w:r>
        <w:t>0.70 EUR/hour</w:t>
      </w:r>
      <w:r w:rsidR="0028098E">
        <w:t>).</w:t>
      </w:r>
    </w:p>
    <w:p w14:paraId="69FA850D" w14:textId="77777777" w:rsidR="001E0CAC" w:rsidRDefault="00053B54">
      <w:pPr>
        <w:pStyle w:val="Heading1"/>
      </w:pPr>
      <w:r>
        <w:t>Agenda</w:t>
      </w:r>
    </w:p>
    <w:p w14:paraId="4ACF3D42" w14:textId="7E201BFE" w:rsidR="001E0CAC" w:rsidRDefault="00053B54">
      <w:r>
        <w:t>08:30 –</w:t>
      </w:r>
      <w:r w:rsidR="008A01CC">
        <w:t xml:space="preserve"> 9:00</w:t>
      </w:r>
      <w:r w:rsidR="008A01CC">
        <w:tab/>
      </w:r>
      <w:r>
        <w:t xml:space="preserve"> Registration, coffee </w:t>
      </w:r>
      <w:r>
        <w:br/>
        <w:t xml:space="preserve">09:00 – 10:15 – First meeting session </w:t>
      </w:r>
      <w:r>
        <w:br/>
        <w:t>10:15 – 10:30 – Coffee break</w:t>
      </w:r>
      <w:r>
        <w:br/>
        <w:t>10:30 – 12:00 – Second meeting session</w:t>
      </w:r>
      <w:r>
        <w:br/>
        <w:t xml:space="preserve">12:00 – 13:30 – Lunch </w:t>
      </w:r>
      <w:r w:rsidR="001351AA">
        <w:t>(location TBC)</w:t>
      </w:r>
      <w:r>
        <w:br/>
      </w:r>
      <w:r>
        <w:br/>
        <w:t>13:30 – Departure of shuttle bus from Cosylab to Jožef Stefan Institute – Reactor Centre</w:t>
      </w:r>
      <w:r>
        <w:br/>
      </w:r>
      <w:r>
        <w:lastRenderedPageBreak/>
        <w:t>14:00 – Arrival at Reactor Centre and division into two groups</w:t>
      </w:r>
      <w:r>
        <w:br/>
      </w:r>
      <w:r>
        <w:br/>
        <w:t>14:00 – 15:00</w:t>
      </w:r>
      <w:r>
        <w:br/>
        <w:t>Group 1: Visit of the Tandetron accelerator</w:t>
      </w:r>
      <w:r>
        <w:br/>
        <w:t>Group 2: Visit of the TRIGA reactor</w:t>
      </w:r>
      <w:r>
        <w:br/>
      </w:r>
      <w:r>
        <w:br/>
        <w:t>15:00 – 16:00</w:t>
      </w:r>
      <w:r>
        <w:br/>
        <w:t>Group 1: Visit of the TRIGA reactor</w:t>
      </w:r>
      <w:r>
        <w:br/>
        <w:t>Group 2: Visit of the Tandetron accelerator</w:t>
      </w:r>
      <w:r>
        <w:br/>
      </w:r>
      <w:r>
        <w:br/>
        <w:t>16:00 – Departure of shuttle bus from Reactor Centre</w:t>
      </w:r>
      <w:r>
        <w:br/>
        <w:t>16:30 – Stop in Ljubljana city centre</w:t>
      </w:r>
      <w:r>
        <w:br/>
        <w:t>16:40 – Final stop at Cosylab</w:t>
      </w:r>
    </w:p>
    <w:p w14:paraId="0B6DD848" w14:textId="77777777" w:rsidR="001E0CAC" w:rsidRDefault="00053B54">
      <w:pPr>
        <w:pStyle w:val="Heading1"/>
      </w:pPr>
      <w:r>
        <w:t>Contact</w:t>
      </w:r>
    </w:p>
    <w:p w14:paraId="100F0AB1" w14:textId="7044A155" w:rsidR="001E0CAC" w:rsidRDefault="00053B54">
      <w:r>
        <w:t>For any questions, please contact:</w:t>
      </w:r>
      <w:r>
        <w:br/>
        <w:t>Ana Cerar</w:t>
      </w:r>
      <w:r w:rsidR="0044523F">
        <w:t xml:space="preserve"> (ana.cerar@cosylab.com)</w:t>
      </w:r>
    </w:p>
    <w:sectPr w:rsidR="001E0C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3075170">
    <w:abstractNumId w:val="8"/>
  </w:num>
  <w:num w:numId="2" w16cid:durableId="1584144087">
    <w:abstractNumId w:val="6"/>
  </w:num>
  <w:num w:numId="3" w16cid:durableId="598104999">
    <w:abstractNumId w:val="5"/>
  </w:num>
  <w:num w:numId="4" w16cid:durableId="1884634209">
    <w:abstractNumId w:val="4"/>
  </w:num>
  <w:num w:numId="5" w16cid:durableId="1111706712">
    <w:abstractNumId w:val="7"/>
  </w:num>
  <w:num w:numId="6" w16cid:durableId="1925139101">
    <w:abstractNumId w:val="3"/>
  </w:num>
  <w:num w:numId="7" w16cid:durableId="485513246">
    <w:abstractNumId w:val="2"/>
  </w:num>
  <w:num w:numId="8" w16cid:durableId="1946691686">
    <w:abstractNumId w:val="1"/>
  </w:num>
  <w:num w:numId="9" w16cid:durableId="100008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B54"/>
    <w:rsid w:val="0006063C"/>
    <w:rsid w:val="001351AA"/>
    <w:rsid w:val="0015074B"/>
    <w:rsid w:val="001E0CAC"/>
    <w:rsid w:val="0028098E"/>
    <w:rsid w:val="0029639D"/>
    <w:rsid w:val="00326F90"/>
    <w:rsid w:val="003B6924"/>
    <w:rsid w:val="0044523F"/>
    <w:rsid w:val="008A01C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2D33EE0-2CB0-4BD3-8163-446D4FEE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af8d1-77ac-4408-afc3-8a115723488e" xsi:nil="true"/>
    <lcf76f155ced4ddcb4097134ff3c332f xmlns="e02245a0-45ca-4701-9b70-12a8b8fb46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942A684979F4FBEDE09280CBADD33" ma:contentTypeVersion="19" ma:contentTypeDescription="Ustvari nov dokument." ma:contentTypeScope="" ma:versionID="4e7b2638818959b5bf6b4eed0b81d8e0">
  <xsd:schema xmlns:xsd="http://www.w3.org/2001/XMLSchema" xmlns:xs="http://www.w3.org/2001/XMLSchema" xmlns:p="http://schemas.microsoft.com/office/2006/metadata/properties" xmlns:ns2="e02245a0-45ca-4701-9b70-12a8b8fb46eb" xmlns:ns3="113af8d1-77ac-4408-afc3-8a115723488e" targetNamespace="http://schemas.microsoft.com/office/2006/metadata/properties" ma:root="true" ma:fieldsID="1e1a581eeda94412d3b851ee598327f9" ns2:_="" ns3:_="">
    <xsd:import namespace="e02245a0-45ca-4701-9b70-12a8b8fb46eb"/>
    <xsd:import namespace="113af8d1-77ac-4408-afc3-8a1157234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45a0-45ca-4701-9b70-12a8b8fb4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fb7ed72c-9fff-4932-90b7-c7571427a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f8d1-77ac-4408-afc3-8a1157234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f3b31-a5f1-448a-8aa5-b8f052289631}" ma:internalName="TaxCatchAll" ma:showField="CatchAllData" ma:web="113af8d1-77ac-4408-afc3-8a1157234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836A6-9E95-4F77-B494-4C03CA8487BB}">
  <ds:schemaRefs>
    <ds:schemaRef ds:uri="http://schemas.microsoft.com/office/2006/metadata/properties"/>
    <ds:schemaRef ds:uri="http://schemas.microsoft.com/office/infopath/2007/PartnerControls"/>
    <ds:schemaRef ds:uri="113af8d1-77ac-4408-afc3-8a115723488e"/>
    <ds:schemaRef ds:uri="e02245a0-45ca-4701-9b70-12a8b8fb46eb"/>
  </ds:schemaRefs>
</ds:datastoreItem>
</file>

<file path=customXml/itemProps3.xml><?xml version="1.0" encoding="utf-8"?>
<ds:datastoreItem xmlns:ds="http://schemas.openxmlformats.org/officeDocument/2006/customXml" ds:itemID="{59BAE8CC-B9FD-4209-AF57-41DBBF6B0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11324-678F-4C87-87DE-2F7B31C17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245a0-45ca-4701-9b70-12a8b8fb46eb"/>
    <ds:schemaRef ds:uri="113af8d1-77ac-4408-afc3-8a1157234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Cerar</cp:lastModifiedBy>
  <cp:revision>5</cp:revision>
  <dcterms:created xsi:type="dcterms:W3CDTF">2013-12-23T23:15:00Z</dcterms:created>
  <dcterms:modified xsi:type="dcterms:W3CDTF">2026-03-26T12:37:00Z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0x010100322942A684979F4FBEDE09280CBADD33</vt:lpwstr>
  </property>
  <property fmtid="{D5CDD505-2E9C-101B-9397-08002B2CF9AE}" pid="3" name="MediaServiceImageTags">
    <vt:lpwstr/>
  </property>
</Properties>
</file>